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65529A1" w14:textId="6D33B480" w:rsidR="0085747A" w:rsidRPr="00B169DF" w:rsidRDefault="0071620A" w:rsidP="0070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063A7">
        <w:rPr>
          <w:rFonts w:ascii="Corbel" w:hAnsi="Corbel"/>
          <w:b/>
          <w:smallCaps/>
          <w:sz w:val="24"/>
          <w:szCs w:val="24"/>
        </w:rPr>
        <w:t>2023/24-2027/28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.............</w:t>
      </w:r>
      <w:r w:rsidR="00EA4832"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EA4832"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E0A12D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36896">
        <w:rPr>
          <w:rFonts w:ascii="Corbel" w:hAnsi="Corbel"/>
          <w:sz w:val="20"/>
          <w:szCs w:val="20"/>
        </w:rPr>
        <w:t>202</w:t>
      </w:r>
      <w:r w:rsidR="007063A7">
        <w:rPr>
          <w:rFonts w:ascii="Corbel" w:hAnsi="Corbel"/>
          <w:sz w:val="20"/>
          <w:szCs w:val="20"/>
        </w:rPr>
        <w:t>7</w:t>
      </w:r>
      <w:r w:rsidR="00136896">
        <w:rPr>
          <w:rFonts w:ascii="Corbel" w:hAnsi="Corbel"/>
          <w:sz w:val="20"/>
          <w:szCs w:val="20"/>
        </w:rPr>
        <w:t>/202</w:t>
      </w:r>
      <w:r w:rsidR="007063A7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BE37746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Postępowanie nieprocesowe 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B2246E9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3AE7DF2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EE55F5F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1538783A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37872BF5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CFE8219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4DD19B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IX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851BF2F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E81DC8" w:rsidR="00923D7D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133E408" w:rsidR="0085747A" w:rsidRPr="00B169DF" w:rsidRDefault="00136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CA2C92" w14:textId="734756D9" w:rsidR="00136896" w:rsidRPr="000074D5" w:rsidRDefault="00136896" w:rsidP="0013689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Aneta Arkuszewska </w:t>
            </w:r>
          </w:p>
          <w:p w14:paraId="6C83794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5B79C11" w:rsidR="00015B8F" w:rsidRPr="00B169DF" w:rsidRDefault="00136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FDF4FB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1944EFB" w:rsidR="00015B8F" w:rsidRPr="00B169DF" w:rsidRDefault="00706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B948196" w:rsidR="00015B8F" w:rsidRPr="00B169DF" w:rsidRDefault="00136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C72AC6C" w:rsidR="0085747A" w:rsidRPr="00B169DF" w:rsidRDefault="00913D6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11A6CF33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088FC4CD" w:rsidR="009C54AE" w:rsidRPr="00913D6C" w:rsidRDefault="00913D6C" w:rsidP="009C54AE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913D6C">
        <w:rPr>
          <w:rFonts w:ascii="Corbel" w:hAnsi="Corbel"/>
          <w:bCs/>
          <w:szCs w:val="24"/>
        </w:rPr>
        <w:t xml:space="preserve">zaliczenie na ocenę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913D6C">
        <w:trPr>
          <w:trHeight w:val="50"/>
        </w:trPr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35E1686" w14:textId="77777777" w:rsidR="00913D6C" w:rsidRPr="00C51794" w:rsidRDefault="00913D6C" w:rsidP="00913D6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</w:p>
          <w:p w14:paraId="1BB8AE6C" w14:textId="4B92B8F8" w:rsidR="0085747A" w:rsidRPr="00B169DF" w:rsidRDefault="00913D6C" w:rsidP="00913D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794">
              <w:rPr>
                <w:rFonts w:ascii="Corbel" w:hAnsi="Corbel" w:cs="Tahoma"/>
                <w:b w:val="0"/>
                <w:bCs/>
                <w:color w:val="000000"/>
                <w:szCs w:val="24"/>
              </w:rPr>
              <w:lastRenderedPageBreak/>
              <w:t>znajomość prawa cywilnego materialnego</w:t>
            </w:r>
            <w:r>
              <w:rPr>
                <w:rFonts w:ascii="Corbel" w:hAnsi="Corbel" w:cs="Tahoma"/>
                <w:b w:val="0"/>
                <w:bCs/>
                <w:color w:val="000000"/>
                <w:szCs w:val="24"/>
              </w:rPr>
              <w:t xml:space="preserve"> oraz procesowego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913D6C" w:rsidRPr="00B169DF" w14:paraId="3370B0D4" w14:textId="77777777" w:rsidTr="001D2F7A">
        <w:tc>
          <w:tcPr>
            <w:tcW w:w="845" w:type="dxa"/>
            <w:vAlign w:val="center"/>
          </w:tcPr>
          <w:p w14:paraId="14E4A467" w14:textId="77777777" w:rsidR="00913D6C" w:rsidRPr="00B169DF" w:rsidRDefault="00913D6C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1507456" w14:textId="024685DE" w:rsidR="00913D6C" w:rsidRPr="00B169DF" w:rsidRDefault="00E4219D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Celem jest z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 xml:space="preserve">apoznanie studentów z czynnościami procesowymi sądu i innych 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uczestników 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 xml:space="preserve">postępowania nieprocesowego 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2283C030" w14:textId="174BC850" w:rsidR="00913D6C" w:rsidRPr="00B169DF" w:rsidRDefault="00913D6C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13D6C" w:rsidRPr="00B169DF" w14:paraId="497B1469" w14:textId="77777777" w:rsidTr="001D2F7A">
        <w:tc>
          <w:tcPr>
            <w:tcW w:w="845" w:type="dxa"/>
            <w:vAlign w:val="center"/>
          </w:tcPr>
          <w:p w14:paraId="053C821F" w14:textId="741EAA14" w:rsidR="00913D6C" w:rsidRPr="00B169DF" w:rsidRDefault="00913D6C" w:rsidP="00913D6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04968AA" w14:textId="62279330" w:rsidR="00913D6C" w:rsidRPr="00B169DF" w:rsidRDefault="00E4219D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Celem jest p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rzedstawienie 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 xml:space="preserve">studentom specyfiki 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poszczególnych postępowań 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 xml:space="preserve">nieprocesowych 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D588F36" w14:textId="168BE7D4" w:rsidR="00913D6C" w:rsidRPr="00B169DF" w:rsidRDefault="00913D6C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13D6C" w:rsidRPr="00B169DF" w14:paraId="3D8D058C" w14:textId="77777777" w:rsidTr="001D2F7A">
        <w:tc>
          <w:tcPr>
            <w:tcW w:w="845" w:type="dxa"/>
            <w:vAlign w:val="center"/>
          </w:tcPr>
          <w:p w14:paraId="11CADB7C" w14:textId="72D72783" w:rsidR="00913D6C" w:rsidRPr="00B169DF" w:rsidRDefault="00913D6C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7E43B43" w14:textId="2D900FDE" w:rsidR="00913D6C" w:rsidRPr="00B169DF" w:rsidRDefault="00E4219D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Celem jest nauka 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>student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ów 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>umiejętności sporządzania</w:t>
            </w:r>
            <w:r w:rsidR="00913D6C" w:rsidRPr="000074D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pism procesowych (wniosków, o</w:t>
            </w:r>
            <w:r w:rsidR="00913D6C">
              <w:rPr>
                <w:rFonts w:ascii="Corbel" w:hAnsi="Corbel"/>
                <w:b w:val="0"/>
                <w:i/>
                <w:sz w:val="24"/>
                <w:szCs w:val="24"/>
              </w:rPr>
              <w:t xml:space="preserve">rzeczeń, środków zaskarżenia) w postępowaniu nieprocesowym </w:t>
            </w:r>
          </w:p>
        </w:tc>
        <w:tc>
          <w:tcPr>
            <w:tcW w:w="8675" w:type="dxa"/>
            <w:vAlign w:val="center"/>
          </w:tcPr>
          <w:p w14:paraId="2E52E7A2" w14:textId="6B410185" w:rsidR="00913D6C" w:rsidRPr="00B169DF" w:rsidRDefault="00913D6C" w:rsidP="00913D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3985E3C" w14:textId="77777777" w:rsidTr="00913D6C">
        <w:tc>
          <w:tcPr>
            <w:tcW w:w="168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001" w:rsidRPr="00B169DF" w14:paraId="7AB2AB52" w14:textId="77777777" w:rsidTr="00913D6C">
        <w:tc>
          <w:tcPr>
            <w:tcW w:w="1681" w:type="dxa"/>
          </w:tcPr>
          <w:p w14:paraId="5763DB78" w14:textId="77777777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CE762DC" w14:textId="2B01A6FB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102">
              <w:rPr>
                <w:sz w:val="22"/>
              </w:rPr>
              <w:t xml:space="preserve">Ma pogłębioną i rozszerzoną wiedzę na temat norm, reguł i instytucji prawnych postępowania nieprocesowego </w:t>
            </w:r>
          </w:p>
        </w:tc>
        <w:tc>
          <w:tcPr>
            <w:tcW w:w="1865" w:type="dxa"/>
          </w:tcPr>
          <w:p w14:paraId="43C86AB6" w14:textId="158C8E41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131001" w:rsidRPr="00B169DF" w14:paraId="0743ADBC" w14:textId="77777777" w:rsidTr="00913D6C">
        <w:tc>
          <w:tcPr>
            <w:tcW w:w="1681" w:type="dxa"/>
          </w:tcPr>
          <w:p w14:paraId="33635583" w14:textId="77777777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D44BA6" w14:textId="796FB309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102">
              <w:rPr>
                <w:sz w:val="22"/>
              </w:rPr>
              <w:t xml:space="preserve">Zna i rozumie terminologię właściwą dla języka prawnego i prawniczego oraz zna i rozumie podstawowe pojęcia jakimi posługuje się postępowanie nieprocesowe </w:t>
            </w:r>
          </w:p>
        </w:tc>
        <w:tc>
          <w:tcPr>
            <w:tcW w:w="1865" w:type="dxa"/>
          </w:tcPr>
          <w:p w14:paraId="5F66D69A" w14:textId="4C3A207D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131001" w:rsidRPr="00B169DF" w14:paraId="2AA74C64" w14:textId="77777777" w:rsidTr="00913D6C">
        <w:tc>
          <w:tcPr>
            <w:tcW w:w="1681" w:type="dxa"/>
          </w:tcPr>
          <w:p w14:paraId="4A6CCC54" w14:textId="2100C585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E793D9" w14:textId="4D3467E4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102">
              <w:rPr>
                <w:sz w:val="22"/>
              </w:rPr>
              <w:t xml:space="preserve">Ma rozszerzoną wiedzę na temat struktur i instytucji polskiego postępowania cywilnego nieprocesowego </w:t>
            </w:r>
          </w:p>
        </w:tc>
        <w:tc>
          <w:tcPr>
            <w:tcW w:w="1865" w:type="dxa"/>
          </w:tcPr>
          <w:p w14:paraId="311FC3CD" w14:textId="6CFD432F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131001" w:rsidRPr="00B169DF" w14:paraId="00FF5CA5" w14:textId="77777777" w:rsidTr="00913D6C">
        <w:tc>
          <w:tcPr>
            <w:tcW w:w="1681" w:type="dxa"/>
          </w:tcPr>
          <w:p w14:paraId="75596A28" w14:textId="35A63437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o4</w:t>
            </w:r>
          </w:p>
        </w:tc>
        <w:tc>
          <w:tcPr>
            <w:tcW w:w="5974" w:type="dxa"/>
          </w:tcPr>
          <w:p w14:paraId="024A8349" w14:textId="5F91C722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Potrafi prawidłowo interpretować i wyjaśniać znaczenie norm i stosunków prawnych z zakresu postępowania nieprocesowego </w:t>
            </w:r>
          </w:p>
        </w:tc>
        <w:tc>
          <w:tcPr>
            <w:tcW w:w="1865" w:type="dxa"/>
          </w:tcPr>
          <w:p w14:paraId="7F9B39A5" w14:textId="4B0751DE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131001" w:rsidRPr="00B169DF" w14:paraId="52EDE25E" w14:textId="77777777" w:rsidTr="00913D6C">
        <w:tc>
          <w:tcPr>
            <w:tcW w:w="1681" w:type="dxa"/>
          </w:tcPr>
          <w:p w14:paraId="568E9F08" w14:textId="442E04F6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o5</w:t>
            </w:r>
          </w:p>
        </w:tc>
        <w:tc>
          <w:tcPr>
            <w:tcW w:w="5974" w:type="dxa"/>
          </w:tcPr>
          <w:p w14:paraId="3877CEB2" w14:textId="0B121F7F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Sprawnie posługuje się normami, regułami oraz instytucjami prawnymi z zakresu postępowania nieprocesowego; w zależności od dokonanego samodzielnie wyboru posiada rozszerzone umiejętności rozwiązywania konkretnych problemów prawnych w zakresie postępowania cywilnego nieprocesowego </w:t>
            </w:r>
          </w:p>
        </w:tc>
        <w:tc>
          <w:tcPr>
            <w:tcW w:w="1865" w:type="dxa"/>
          </w:tcPr>
          <w:p w14:paraId="674165DE" w14:textId="72DC8BC9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131001" w:rsidRPr="00B169DF" w14:paraId="5A1FC2DF" w14:textId="77777777" w:rsidTr="00913D6C">
        <w:tc>
          <w:tcPr>
            <w:tcW w:w="1681" w:type="dxa"/>
          </w:tcPr>
          <w:p w14:paraId="5084B426" w14:textId="3481292F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0E000287" w14:textId="0F83C4EC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Potrafi formułować własne opinie w odniesieniu do poznanych instytucji prawnych z zakresu postępowania cywilnego nieprocesowego </w:t>
            </w:r>
          </w:p>
        </w:tc>
        <w:tc>
          <w:tcPr>
            <w:tcW w:w="1865" w:type="dxa"/>
          </w:tcPr>
          <w:p w14:paraId="316DBE06" w14:textId="11EB8B91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131001" w:rsidRPr="00B169DF" w14:paraId="5E99D235" w14:textId="77777777" w:rsidTr="00913D6C">
        <w:tc>
          <w:tcPr>
            <w:tcW w:w="1681" w:type="dxa"/>
          </w:tcPr>
          <w:p w14:paraId="1DD0F991" w14:textId="5A15C56B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5974" w:type="dxa"/>
          </w:tcPr>
          <w:p w14:paraId="7502E83E" w14:textId="4E2230E4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Potrafi sprawnie posługiwać się tekstami aktów normatywnych z zakresu postępowania cywilnego nieprocesowego i interpretować je z wykorzystaniem języka prawniczego </w:t>
            </w:r>
          </w:p>
        </w:tc>
        <w:tc>
          <w:tcPr>
            <w:tcW w:w="1865" w:type="dxa"/>
          </w:tcPr>
          <w:p w14:paraId="0B94980D" w14:textId="145602BC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131001" w:rsidRPr="00B169DF" w14:paraId="72F5EAD8" w14:textId="77777777" w:rsidTr="00913D6C">
        <w:tc>
          <w:tcPr>
            <w:tcW w:w="1681" w:type="dxa"/>
          </w:tcPr>
          <w:p w14:paraId="2ABC4D31" w14:textId="10436F71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EK_o8</w:t>
            </w:r>
          </w:p>
        </w:tc>
        <w:tc>
          <w:tcPr>
            <w:tcW w:w="5974" w:type="dxa"/>
          </w:tcPr>
          <w:p w14:paraId="14EA1284" w14:textId="5F3F4F96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</w:t>
            </w:r>
            <w:r w:rsidRPr="00022102">
              <w:rPr>
                <w:sz w:val="22"/>
              </w:rPr>
              <w:lastRenderedPageBreak/>
              <w:t xml:space="preserve">wyboru posiada rozszerzone umiejętności w tym zakresie w odniesieniu do postępowania cywilnego nieprocesowego </w:t>
            </w:r>
          </w:p>
        </w:tc>
        <w:tc>
          <w:tcPr>
            <w:tcW w:w="1865" w:type="dxa"/>
          </w:tcPr>
          <w:p w14:paraId="72D510E4" w14:textId="42B39D98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lastRenderedPageBreak/>
              <w:t>K_U09</w:t>
            </w:r>
          </w:p>
        </w:tc>
      </w:tr>
      <w:tr w:rsidR="00131001" w:rsidRPr="00B169DF" w14:paraId="3C16ED34" w14:textId="77777777" w:rsidTr="00913D6C">
        <w:tc>
          <w:tcPr>
            <w:tcW w:w="1681" w:type="dxa"/>
          </w:tcPr>
          <w:p w14:paraId="0A83EF32" w14:textId="0617062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EK_o9</w:t>
            </w:r>
          </w:p>
        </w:tc>
        <w:tc>
          <w:tcPr>
            <w:tcW w:w="5974" w:type="dxa"/>
          </w:tcPr>
          <w:p w14:paraId="027C04F2" w14:textId="5696CA9E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65" w:type="dxa"/>
          </w:tcPr>
          <w:p w14:paraId="6AD658BB" w14:textId="7FB1AC01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131001" w:rsidRPr="00B169DF" w14:paraId="3E8378E4" w14:textId="77777777" w:rsidTr="00913D6C">
        <w:tc>
          <w:tcPr>
            <w:tcW w:w="1681" w:type="dxa"/>
          </w:tcPr>
          <w:p w14:paraId="08AF04B5" w14:textId="3C543101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D544CED" w14:textId="54C18729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>Potrafi stawiać proste hipotezy badawcze i je weryfikować</w:t>
            </w:r>
          </w:p>
        </w:tc>
        <w:tc>
          <w:tcPr>
            <w:tcW w:w="1865" w:type="dxa"/>
          </w:tcPr>
          <w:p w14:paraId="6617EA46" w14:textId="5E208FC2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131001" w:rsidRPr="00B169DF" w14:paraId="22643FB5" w14:textId="77777777" w:rsidTr="00913D6C">
        <w:tc>
          <w:tcPr>
            <w:tcW w:w="1681" w:type="dxa"/>
          </w:tcPr>
          <w:p w14:paraId="3CFC907A" w14:textId="04E8D29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403F7109" w14:textId="7AECCB5B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 xml:space="preserve">Potrafi określić obszary życia społecznego które podlegają lub mogą podlegać w przyszłości regulacjom prawnym z zakresu postępowania cywilnego nieprocesowego </w:t>
            </w:r>
          </w:p>
        </w:tc>
        <w:tc>
          <w:tcPr>
            <w:tcW w:w="1865" w:type="dxa"/>
          </w:tcPr>
          <w:p w14:paraId="5CE04281" w14:textId="2237E6D0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131001" w:rsidRPr="00B169DF" w14:paraId="3B5BD190" w14:textId="77777777" w:rsidTr="00913D6C">
        <w:tc>
          <w:tcPr>
            <w:tcW w:w="1681" w:type="dxa"/>
          </w:tcPr>
          <w:p w14:paraId="72F40FEB" w14:textId="72E40C40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1813B13F" w14:textId="4C834A84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65" w:type="dxa"/>
          </w:tcPr>
          <w:p w14:paraId="46836F90" w14:textId="559E6B2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131001" w:rsidRPr="00B169DF" w14:paraId="64BFBBAD" w14:textId="77777777" w:rsidTr="00913D6C">
        <w:tc>
          <w:tcPr>
            <w:tcW w:w="1681" w:type="dxa"/>
          </w:tcPr>
          <w:p w14:paraId="5223A69F" w14:textId="31B6D6D5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3CBBF6E1" w14:textId="2A8FB8D6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11FAFCC5" w14:textId="39820D8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131001" w:rsidRPr="00B169DF" w14:paraId="7E3CCDE8" w14:textId="77777777" w:rsidTr="00913D6C">
        <w:tc>
          <w:tcPr>
            <w:tcW w:w="1681" w:type="dxa"/>
          </w:tcPr>
          <w:p w14:paraId="5624C908" w14:textId="4E5C6C4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5C4122D4" w14:textId="7DB43A8F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65" w:type="dxa"/>
          </w:tcPr>
          <w:p w14:paraId="49E20092" w14:textId="4D4E3475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131001" w:rsidRPr="00B169DF" w14:paraId="3BB5677C" w14:textId="77777777" w:rsidTr="00913D6C">
        <w:tc>
          <w:tcPr>
            <w:tcW w:w="1681" w:type="dxa"/>
          </w:tcPr>
          <w:p w14:paraId="3E7CFF6F" w14:textId="4AB33497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5C600FA7" w14:textId="394FCD99" w:rsidR="00131001" w:rsidRPr="00022102" w:rsidRDefault="00131001" w:rsidP="00131001">
            <w:pPr>
              <w:pStyle w:val="Punktygwne"/>
              <w:spacing w:before="0" w:after="0"/>
              <w:rPr>
                <w:sz w:val="22"/>
              </w:rPr>
            </w:pPr>
            <w:r w:rsidRPr="00022102">
              <w:rPr>
                <w:sz w:val="22"/>
              </w:rPr>
              <w:t>Szanuje różne poglądy i postawy</w:t>
            </w:r>
            <w:r>
              <w:rPr>
                <w:sz w:val="22"/>
              </w:rPr>
              <w:t>.</w:t>
            </w:r>
          </w:p>
        </w:tc>
        <w:tc>
          <w:tcPr>
            <w:tcW w:w="1865" w:type="dxa"/>
          </w:tcPr>
          <w:p w14:paraId="6C455AB3" w14:textId="4C3F57BA" w:rsidR="00131001" w:rsidRPr="00B169DF" w:rsidRDefault="00131001" w:rsidP="00131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A8402CC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="007063A7">
        <w:rPr>
          <w:rFonts w:ascii="Corbel" w:hAnsi="Corbel"/>
          <w:sz w:val="24"/>
          <w:szCs w:val="24"/>
        </w:rPr>
        <w:t>konwersatorium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85747A" w:rsidRPr="00B169DF" w14:paraId="404FE5A4" w14:textId="77777777" w:rsidTr="00E4219D">
        <w:tc>
          <w:tcPr>
            <w:tcW w:w="9775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219D" w:rsidRPr="00B169DF" w14:paraId="5B5344AE" w14:textId="77777777" w:rsidTr="00E4219D">
        <w:tc>
          <w:tcPr>
            <w:tcW w:w="9775" w:type="dxa"/>
          </w:tcPr>
          <w:p w14:paraId="54299C05" w14:textId="66664AD5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>Zagadnienia wstępne: Pojęcie i funkcje postępowania nieprocesowego. Istota i charakter prawny działalności sądu w postępowaniu nieprocesowym. Źródła prawa postępowania nieprocesowego.</w:t>
            </w:r>
          </w:p>
        </w:tc>
      </w:tr>
      <w:tr w:rsidR="00E4219D" w:rsidRPr="00B169DF" w14:paraId="2B67E534" w14:textId="77777777" w:rsidTr="00E4219D">
        <w:tc>
          <w:tcPr>
            <w:tcW w:w="9775" w:type="dxa"/>
          </w:tcPr>
          <w:p w14:paraId="247EB163" w14:textId="5BCAF924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  <w:r w:rsidRPr="00E4219D"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  <w:t>nieprocesowego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 xml:space="preserve">. Sąd. Referendarz sądowy. Uczestnicy postępowania nieprocesowego. Uczestnicy postępowania nie działający w celu ochrony własnego interesu prawnego. Szczególna pozycja wnioskodawcy jako uczestnika postępowania. Zainteresowany w sprawie. </w:t>
            </w:r>
          </w:p>
        </w:tc>
      </w:tr>
      <w:tr w:rsidR="00E4219D" w:rsidRPr="00B169DF" w14:paraId="232BD50F" w14:textId="77777777" w:rsidTr="00E4219D">
        <w:tc>
          <w:tcPr>
            <w:tcW w:w="9775" w:type="dxa"/>
          </w:tcPr>
          <w:p w14:paraId="4BD0C53F" w14:textId="14131890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Czynności procesowe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czynności procesowych – pisma, doręczenia, posiedzenia, terminy, koszty postępowania.</w:t>
            </w:r>
            <w:r w:rsidRPr="00E421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E4219D" w:rsidRPr="00B169DF" w14:paraId="6BEF2062" w14:textId="77777777" w:rsidTr="00E4219D">
        <w:tc>
          <w:tcPr>
            <w:tcW w:w="9775" w:type="dxa"/>
          </w:tcPr>
          <w:p w14:paraId="51B3707C" w14:textId="4FBA398D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  <w:t>Przebieg postępowania przed sądem I instancji</w:t>
            </w:r>
            <w:r w:rsidRPr="00E4219D">
              <w:rPr>
                <w:rFonts w:ascii="Corbel" w:hAnsi="Corbel" w:cs="Tahoma"/>
                <w:color w:val="000000"/>
                <w:sz w:val="24"/>
                <w:szCs w:val="24"/>
              </w:rPr>
              <w:t>: Wszczęcie postępowania, wysłuchanie, zawieszenie i umorzenie postępowania, postępowanie dowodowe, orzekanie.</w:t>
            </w:r>
          </w:p>
        </w:tc>
      </w:tr>
      <w:tr w:rsidR="00E4219D" w:rsidRPr="00B169DF" w14:paraId="6AF7822E" w14:textId="77777777" w:rsidTr="00E4219D">
        <w:tc>
          <w:tcPr>
            <w:tcW w:w="9775" w:type="dxa"/>
          </w:tcPr>
          <w:p w14:paraId="1D0F31D5" w14:textId="344A1BB1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b/>
                <w:bCs/>
                <w:color w:val="000000"/>
                <w:sz w:val="24"/>
                <w:szCs w:val="24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Zaskarżanie orzeczeń w postępowaniu nieprocesowym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Pojęcie i rodzaje środków zaskarżenia. Środki zaskarżenia nieprawomocnych orzeczeń – apelacja, zażalenie, skarga na orzeczenie referendarza sądowego. Środki zaskarżenia prawomocnych orzeczeń - skarga kasacyjna, skarga o wznowienie postępowania, skarga o stwierdzenie niezgodności z prawem prawomocnego orzeczenia.</w:t>
            </w:r>
          </w:p>
        </w:tc>
      </w:tr>
      <w:tr w:rsidR="00E4219D" w:rsidRPr="00B169DF" w14:paraId="28D32D74" w14:textId="77777777" w:rsidTr="00E4219D">
        <w:tc>
          <w:tcPr>
            <w:tcW w:w="9775" w:type="dxa"/>
          </w:tcPr>
          <w:p w14:paraId="399BCB4D" w14:textId="488384DF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Postępowanie w sprawach przekazanych do postępowania nieprocesowego: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Sprawy z zakresu prawa osobowego - uznanie za zmarłego i stwierdzenie zgonu, ubezwłasnowolnienie oraz uchylenie lub zmianę ubezwłasnowolnienia.</w:t>
            </w:r>
          </w:p>
        </w:tc>
      </w:tr>
      <w:tr w:rsidR="00E4219D" w:rsidRPr="00B169DF" w14:paraId="56ECE10E" w14:textId="77777777" w:rsidTr="00E4219D">
        <w:tc>
          <w:tcPr>
            <w:tcW w:w="9775" w:type="dxa"/>
          </w:tcPr>
          <w:p w14:paraId="5B43E674" w14:textId="5882CC06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rodzinnego, opiekuńczego i kurateli: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Sprawy małżeńskie, sprawy z zakresu stosunków między rodzicami a dziećmi, sprawy z zakresu przysposobienia, sprawy z zakresu opieki, sprawy o odebranie osoby podlegającej władzy rodzicielskiej lub pozostającej pod opieką, sprawy z zakresu kurateli.</w:t>
            </w:r>
          </w:p>
        </w:tc>
      </w:tr>
      <w:tr w:rsidR="00E4219D" w:rsidRPr="00B169DF" w14:paraId="1B4C4F45" w14:textId="77777777" w:rsidTr="00E4219D">
        <w:tc>
          <w:tcPr>
            <w:tcW w:w="9775" w:type="dxa"/>
          </w:tcPr>
          <w:p w14:paraId="3C4AC3F5" w14:textId="5989C58F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Sprawy z zakresu prawa rzeczowego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Stwierdzenie zasiedzenia, przepadek rzeczy, zarząd związany ze współwłasnością i użytkowaniem, zniesienia współwłasności, ustanowienie drogi koniecznej, postępowanie wieczystoksięgowe.</w:t>
            </w:r>
          </w:p>
        </w:tc>
      </w:tr>
      <w:tr w:rsidR="00E4219D" w:rsidRPr="00B169DF" w14:paraId="50690D03" w14:textId="77777777" w:rsidTr="00E4219D">
        <w:tc>
          <w:tcPr>
            <w:tcW w:w="9775" w:type="dxa"/>
          </w:tcPr>
          <w:p w14:paraId="0D0D4051" w14:textId="6924FEA9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  <w:t>Sprawy z zakresu prawa spadkowego</w:t>
            </w: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: zabezpieczenie spadku i spis inwentarza, przyjęcie lub odrzucenie spadku, ogłoszenie testamentu, wyjawienie przedmiotów spadkowych, przesłuchanie świadków testamentu ustnego, sprawy dotyczące wykonawcy testamentu, zarząd spadku nieobjętego, stwierdzenie nabycia spadku, dział spadku, inne sprawy spadkowe.</w:t>
            </w:r>
          </w:p>
        </w:tc>
      </w:tr>
      <w:tr w:rsidR="00E4219D" w:rsidRPr="00B169DF" w14:paraId="1BC7E595" w14:textId="77777777" w:rsidTr="00E4219D">
        <w:tc>
          <w:tcPr>
            <w:tcW w:w="9775" w:type="dxa"/>
          </w:tcPr>
          <w:p w14:paraId="032ACB5A" w14:textId="5EBF4D36" w:rsidR="00E4219D" w:rsidRPr="00E4219D" w:rsidRDefault="00E4219D" w:rsidP="00E4219D">
            <w:pPr>
              <w:pStyle w:val="Akapitzlist"/>
              <w:spacing w:after="0" w:line="240" w:lineRule="auto"/>
              <w:ind w:left="-250" w:firstLine="250"/>
              <w:rPr>
                <w:rFonts w:ascii="Corbel" w:eastAsia="Times New Roman" w:hAnsi="Corbel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219D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Sprawy z zakresu przepisów o przedsiębiorstwach państwowych oraz samorządzie załogi przedsiębiorstwa państwowego; Sprawy depozytowe; Postępowanie rejestrowe.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923D7D">
        <w:tc>
          <w:tcPr>
            <w:tcW w:w="9639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923D7D">
        <w:tc>
          <w:tcPr>
            <w:tcW w:w="9639" w:type="dxa"/>
          </w:tcPr>
          <w:p w14:paraId="53138F7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4A0F721" w14:textId="77777777" w:rsidTr="00923D7D">
        <w:tc>
          <w:tcPr>
            <w:tcW w:w="9639" w:type="dxa"/>
          </w:tcPr>
          <w:p w14:paraId="74420AB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71410136" w14:textId="77777777" w:rsidTr="00923D7D">
        <w:tc>
          <w:tcPr>
            <w:tcW w:w="9639" w:type="dxa"/>
          </w:tcPr>
          <w:p w14:paraId="4E3563C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F33D2BA" w14:textId="0062F024" w:rsidR="00E960BB" w:rsidRPr="00B169DF" w:rsidRDefault="00E4219D" w:rsidP="00B3189B">
      <w:pPr>
        <w:jc w:val="both"/>
        <w:rPr>
          <w:rFonts w:ascii="Corbel" w:hAnsi="Corbel"/>
          <w:smallCaps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 xml:space="preserve">. </w:t>
      </w:r>
      <w:r w:rsidRPr="000C6F12">
        <w:rPr>
          <w:rFonts w:ascii="Corbel" w:hAnsi="Corbel"/>
          <w:sz w:val="24"/>
          <w:szCs w:val="24"/>
        </w:rPr>
        <w:t xml:space="preserve">Metoda aktywizująca, skłaniająca studentów do samodzielnej prezentacji zagadnień teoretycznych, oraz samodzielnego  wyciągania wniosków i oceny stanu prawnego. </w:t>
      </w: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4219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19D" w:rsidRPr="00B169DF" w14:paraId="3A51B283" w14:textId="77777777" w:rsidTr="00E4219D">
        <w:tc>
          <w:tcPr>
            <w:tcW w:w="1962" w:type="dxa"/>
          </w:tcPr>
          <w:p w14:paraId="6267168D" w14:textId="77777777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7D90EF1" w14:textId="3182A414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14226">
              <w:rPr>
                <w:rFonts w:ascii="Corbel" w:hAnsi="Corbel"/>
                <w:b w:val="0"/>
                <w:smallCaps w:val="0"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4D1F06B9" w14:textId="1F949131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635E67C7" w14:textId="77777777" w:rsidTr="00E4219D">
        <w:tc>
          <w:tcPr>
            <w:tcW w:w="1962" w:type="dxa"/>
          </w:tcPr>
          <w:p w14:paraId="6B3A141E" w14:textId="77777777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22BC82" w14:textId="7BDD71AC" w:rsidR="00E4219D" w:rsidRPr="00E4219D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421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05A69994" w14:textId="2192CDB5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szCs w:val="24"/>
              </w:rPr>
              <w:t>W</w:t>
            </w:r>
          </w:p>
        </w:tc>
      </w:tr>
      <w:tr w:rsidR="00E4219D" w:rsidRPr="00B169DF" w14:paraId="6A08C434" w14:textId="77777777" w:rsidTr="00E4219D">
        <w:tc>
          <w:tcPr>
            <w:tcW w:w="1962" w:type="dxa"/>
          </w:tcPr>
          <w:p w14:paraId="127CDA04" w14:textId="2D09EEA7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AC47663" w14:textId="6D5BEF21" w:rsidR="00E4219D" w:rsidRPr="00E4219D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21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3DFE90E0" w14:textId="17EA687B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szCs w:val="24"/>
              </w:rPr>
              <w:t>W</w:t>
            </w:r>
          </w:p>
        </w:tc>
      </w:tr>
      <w:tr w:rsidR="00E4219D" w:rsidRPr="00B169DF" w14:paraId="7530BC07" w14:textId="77777777" w:rsidTr="00E4219D">
        <w:tc>
          <w:tcPr>
            <w:tcW w:w="1962" w:type="dxa"/>
          </w:tcPr>
          <w:p w14:paraId="05885176" w14:textId="7115366F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9A9CD3E" w14:textId="69AA42A4" w:rsidR="00E4219D" w:rsidRPr="00E4219D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21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233B843" w14:textId="16B6F45A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szCs w:val="24"/>
              </w:rPr>
              <w:t>W</w:t>
            </w:r>
          </w:p>
        </w:tc>
      </w:tr>
      <w:tr w:rsidR="00E4219D" w:rsidRPr="00B169DF" w14:paraId="110871F7" w14:textId="77777777" w:rsidTr="00E4219D">
        <w:tc>
          <w:tcPr>
            <w:tcW w:w="1962" w:type="dxa"/>
          </w:tcPr>
          <w:p w14:paraId="2A236DDB" w14:textId="55D64240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3A284D" w14:textId="0C08C58F" w:rsidR="00E4219D" w:rsidRPr="00E4219D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21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E28DF39" w14:textId="03C8E6FB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szCs w:val="24"/>
              </w:rPr>
              <w:t>W</w:t>
            </w:r>
          </w:p>
        </w:tc>
      </w:tr>
      <w:tr w:rsidR="00E4219D" w:rsidRPr="00B169DF" w14:paraId="706769C6" w14:textId="77777777" w:rsidTr="00E4219D">
        <w:tc>
          <w:tcPr>
            <w:tcW w:w="1962" w:type="dxa"/>
          </w:tcPr>
          <w:p w14:paraId="0ADCF5C3" w14:textId="17B869E5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9CCFA21" w14:textId="4A51B8DB" w:rsidR="00E4219D" w:rsidRPr="00E4219D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219D">
              <w:rPr>
                <w:rFonts w:ascii="Corbel" w:eastAsia="Cambria" w:hAnsi="Corbel"/>
                <w:b w:val="0"/>
                <w:bCs/>
                <w:szCs w:val="24"/>
              </w:rPr>
              <w:t xml:space="preserve">zaliczenie  </w:t>
            </w:r>
          </w:p>
        </w:tc>
        <w:tc>
          <w:tcPr>
            <w:tcW w:w="2117" w:type="dxa"/>
          </w:tcPr>
          <w:p w14:paraId="27A497FC" w14:textId="4D51ED32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306DB86A" w14:textId="77777777" w:rsidTr="00E4219D">
        <w:tc>
          <w:tcPr>
            <w:tcW w:w="1962" w:type="dxa"/>
          </w:tcPr>
          <w:p w14:paraId="3D40761B" w14:textId="18C32519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441" w:type="dxa"/>
          </w:tcPr>
          <w:p w14:paraId="6CFFB329" w14:textId="7C4890F9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zaliczenie, OBSERWACJA W TRAKCIE ZAJĘĆ</w:t>
            </w:r>
          </w:p>
        </w:tc>
        <w:tc>
          <w:tcPr>
            <w:tcW w:w="2117" w:type="dxa"/>
          </w:tcPr>
          <w:p w14:paraId="2889256E" w14:textId="5B0571FA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75D0AD25" w14:textId="77777777" w:rsidTr="00E4219D">
        <w:tc>
          <w:tcPr>
            <w:tcW w:w="1962" w:type="dxa"/>
          </w:tcPr>
          <w:p w14:paraId="1EE5C8A5" w14:textId="1172FEAF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704F34CF" w14:textId="618F6385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zaliczenie , OBSERWACJA W TRAKCIE ZAJĘĆ</w:t>
            </w:r>
          </w:p>
        </w:tc>
        <w:tc>
          <w:tcPr>
            <w:tcW w:w="2117" w:type="dxa"/>
          </w:tcPr>
          <w:p w14:paraId="29A9E55B" w14:textId="7AF2635A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745A17F6" w14:textId="77777777" w:rsidTr="00E4219D">
        <w:tc>
          <w:tcPr>
            <w:tcW w:w="1962" w:type="dxa"/>
          </w:tcPr>
          <w:p w14:paraId="73973DDE" w14:textId="03A147CF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0C2D622A" w14:textId="3F563B1E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zaliczenie ,OBSERWACJA W TRAKCIE ZAJĘĆ</w:t>
            </w:r>
          </w:p>
        </w:tc>
        <w:tc>
          <w:tcPr>
            <w:tcW w:w="2117" w:type="dxa"/>
          </w:tcPr>
          <w:p w14:paraId="441BAA1E" w14:textId="3FDA643D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48F3A6F1" w14:textId="77777777" w:rsidTr="00E4219D">
        <w:tc>
          <w:tcPr>
            <w:tcW w:w="1962" w:type="dxa"/>
          </w:tcPr>
          <w:p w14:paraId="766426B7" w14:textId="5D4C8792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7B2E2639" w14:textId="46584551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47D60B4" w14:textId="38444B68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4219D" w:rsidRPr="00B169DF" w14:paraId="47880DB0" w14:textId="77777777" w:rsidTr="00E4219D">
        <w:tc>
          <w:tcPr>
            <w:tcW w:w="1962" w:type="dxa"/>
          </w:tcPr>
          <w:p w14:paraId="4A2F59F8" w14:textId="5BF9CECB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159B5FAE" w14:textId="4981E284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B24EDC" w14:textId="2F0DA70E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4219D" w:rsidRPr="00B169DF" w14:paraId="7A47C032" w14:textId="77777777" w:rsidTr="00E4219D">
        <w:tc>
          <w:tcPr>
            <w:tcW w:w="1962" w:type="dxa"/>
          </w:tcPr>
          <w:p w14:paraId="32230517" w14:textId="197F2B06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048724B1" w14:textId="2DA531DB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974BE7" w14:textId="39CE887F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4219D" w:rsidRPr="00B169DF" w14:paraId="5C837EF5" w14:textId="77777777" w:rsidTr="00E4219D">
        <w:tc>
          <w:tcPr>
            <w:tcW w:w="1962" w:type="dxa"/>
          </w:tcPr>
          <w:p w14:paraId="58278CD1" w14:textId="3EA24086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005214A8" w14:textId="3BAA73B1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7EF25A1" w14:textId="435743C2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364904AC" w14:textId="77777777" w:rsidTr="00E4219D">
        <w:tc>
          <w:tcPr>
            <w:tcW w:w="1962" w:type="dxa"/>
          </w:tcPr>
          <w:p w14:paraId="5E3A021A" w14:textId="7192291F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726F99F3" w14:textId="2A44FA2D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E71FECE" w14:textId="05CF383B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219D" w:rsidRPr="00B169DF" w14:paraId="464E0741" w14:textId="77777777" w:rsidTr="00E4219D">
        <w:tc>
          <w:tcPr>
            <w:tcW w:w="1962" w:type="dxa"/>
          </w:tcPr>
          <w:p w14:paraId="6081AFC1" w14:textId="0F407F4E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6A40635D" w14:textId="3A79248D" w:rsidR="00E4219D" w:rsidRPr="00014226" w:rsidRDefault="00E4219D" w:rsidP="00E4219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014226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330E856" w14:textId="79ACDF3C" w:rsidR="00E4219D" w:rsidRPr="00B169DF" w:rsidRDefault="00E4219D" w:rsidP="00E421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522F59" w14:textId="77777777" w:rsidR="00773180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lastRenderedPageBreak/>
              <w:t xml:space="preserve">Zaliczenie </w:t>
            </w:r>
            <w:r w:rsidRPr="00094561">
              <w:rPr>
                <w:rFonts w:ascii="Corbel" w:eastAsia="Cambria" w:hAnsi="Corbel"/>
              </w:rPr>
              <w:t xml:space="preserve">odbywa się w formie </w:t>
            </w:r>
            <w:r>
              <w:rPr>
                <w:rFonts w:ascii="Corbel" w:eastAsia="Cambria" w:hAnsi="Corbel"/>
              </w:rPr>
              <w:t>testowej (2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>0 pytań jednokrotnego wyboru</w:t>
            </w:r>
            <w:r>
              <w:rPr>
                <w:rFonts w:ascii="Corbel" w:eastAsia="Cambria" w:hAnsi="Corbel"/>
                <w:sz w:val="24"/>
                <w:szCs w:val="24"/>
              </w:rPr>
              <w:t>)</w:t>
            </w:r>
            <w:r>
              <w:rPr>
                <w:rFonts w:ascii="Corbel" w:eastAsia="Cambria" w:hAnsi="Corbel"/>
              </w:rPr>
              <w:t xml:space="preserve"> lub na podstawie referatów z tematów zaproponowanych przez prowadzącego. </w:t>
            </w:r>
          </w:p>
          <w:p w14:paraId="107D8E09" w14:textId="77777777" w:rsidR="00773180" w:rsidRPr="00094561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3BBEAEF6" w14:textId="77777777" w:rsidR="00773180" w:rsidRPr="00094561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1D4AD5FB" w14:textId="77777777" w:rsidR="00773180" w:rsidRPr="00094561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5AFFC404" w14:textId="77777777" w:rsidR="00773180" w:rsidRPr="00094561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210FB262" w14:textId="77777777" w:rsidR="00773180" w:rsidRPr="00094561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723B26C6" w14:textId="77777777" w:rsidR="00773180" w:rsidRDefault="00773180" w:rsidP="0077318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773180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73180" w:rsidRPr="00B169DF" w14:paraId="02C37FE3" w14:textId="77777777" w:rsidTr="00773180">
        <w:tc>
          <w:tcPr>
            <w:tcW w:w="4902" w:type="dxa"/>
          </w:tcPr>
          <w:p w14:paraId="6754C5C7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54DD531A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73180" w:rsidRPr="00B169DF" w14:paraId="2A4AABEF" w14:textId="77777777" w:rsidTr="00773180">
        <w:tc>
          <w:tcPr>
            <w:tcW w:w="4902" w:type="dxa"/>
          </w:tcPr>
          <w:p w14:paraId="210DDE64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9C9FDD0" w14:textId="77777777" w:rsidR="00773180" w:rsidRDefault="00773180" w:rsidP="0077318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4 godz.</w:t>
            </w:r>
          </w:p>
          <w:p w14:paraId="63CF7F11" w14:textId="25A89B2F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 – 1 godz.</w:t>
            </w:r>
          </w:p>
        </w:tc>
      </w:tr>
      <w:tr w:rsidR="00773180" w:rsidRPr="00B169DF" w14:paraId="3796D0EB" w14:textId="77777777" w:rsidTr="00773180">
        <w:tc>
          <w:tcPr>
            <w:tcW w:w="4902" w:type="dxa"/>
          </w:tcPr>
          <w:p w14:paraId="0DB2B3DD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43322DC" w14:textId="77777777" w:rsidR="00773180" w:rsidRDefault="00773180" w:rsidP="0077318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- 20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48CD22B2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35 godz.</w:t>
            </w:r>
          </w:p>
        </w:tc>
      </w:tr>
      <w:tr w:rsidR="00773180" w:rsidRPr="00B169DF" w14:paraId="1ADE6CE7" w14:textId="77777777" w:rsidTr="00773180">
        <w:tc>
          <w:tcPr>
            <w:tcW w:w="4902" w:type="dxa"/>
          </w:tcPr>
          <w:p w14:paraId="2FD9881C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00B8D92A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75</w:t>
            </w:r>
            <w:r w:rsidRPr="000074D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773180" w:rsidRPr="00B169DF" w14:paraId="071C4E58" w14:textId="77777777" w:rsidTr="00773180">
        <w:tc>
          <w:tcPr>
            <w:tcW w:w="4902" w:type="dxa"/>
          </w:tcPr>
          <w:p w14:paraId="62049DBA" w14:textId="77777777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4E6FD335" w:rsidR="00773180" w:rsidRPr="00B169DF" w:rsidRDefault="00773180" w:rsidP="007731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3C09AFA" w:rsidR="0085747A" w:rsidRPr="00B169DF" w:rsidRDefault="007731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2CFEF5E" w:rsidR="0085747A" w:rsidRPr="00B169DF" w:rsidRDefault="007731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A7F3F82" w14:textId="77777777" w:rsidR="00A04870" w:rsidRPr="00343EAF" w:rsidRDefault="0085747A" w:rsidP="00A0487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43EAF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A04870"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3489AB0C" w14:textId="7FC3ED9B" w:rsidR="00A04870" w:rsidRPr="00343EAF" w:rsidRDefault="00A04870" w:rsidP="00A0487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J. Studzińska, E. </w:t>
            </w:r>
            <w:proofErr w:type="spellStart"/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>Gapska</w:t>
            </w:r>
            <w:proofErr w:type="spellEnd"/>
            <w:r w:rsidRPr="00343EAF">
              <w:rPr>
                <w:rFonts w:ascii="Corbel" w:hAnsi="Corbel"/>
                <w:b w:val="0"/>
                <w:bCs/>
                <w:smallCaps w:val="0"/>
                <w:sz w:val="22"/>
              </w:rPr>
              <w:t>, Postępowanie nieprocesowe, Warszawa 2020</w:t>
            </w:r>
          </w:p>
          <w:p w14:paraId="0B544F6A" w14:textId="14A99411" w:rsidR="0085747A" w:rsidRPr="00343EAF" w:rsidRDefault="00A04870" w:rsidP="00EC2C48">
            <w:pPr>
              <w:spacing w:after="9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343EAF">
              <w:rPr>
                <w:rFonts w:ascii="Corbel" w:eastAsia="Times New Roman" w:hAnsi="Corbel" w:cs="Tahoma"/>
                <w:color w:val="000000"/>
                <w:lang w:eastAsia="pl-PL"/>
              </w:rPr>
              <w:t>W. Siedlecki, Z Świeboda, Postępowanie nieprocesowe, Warszawa 2001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A70D014" w14:textId="77777777" w:rsidR="0085747A" w:rsidRPr="00343EA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43EAF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5FEA8105" w14:textId="77777777" w:rsidR="00A04870" w:rsidRPr="00343EAF" w:rsidRDefault="003F0955" w:rsidP="00A04870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</w:pPr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 xml:space="preserve">T. </w:t>
            </w:r>
            <w:proofErr w:type="spellStart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>Szanciło</w:t>
            </w:r>
            <w:proofErr w:type="spellEnd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 xml:space="preserve"> (red.) Kodeks postępowania cywilnego. Komentarz. Art. 459–1217. Tom II, </w:t>
            </w:r>
            <w:proofErr w:type="spellStart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>legalis</w:t>
            </w:r>
            <w:proofErr w:type="spellEnd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 xml:space="preserve"> 2023</w:t>
            </w:r>
          </w:p>
          <w:p w14:paraId="74B1F1CE" w14:textId="1CC1B675" w:rsidR="003F0955" w:rsidRPr="00343EAF" w:rsidRDefault="003F0955" w:rsidP="00A04870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</w:pPr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 xml:space="preserve">A. Marciniak (red.) Kodeks postępowania cywilnego. Tom III. Komentarz. Art. 425–729, </w:t>
            </w:r>
            <w:proofErr w:type="spellStart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>Legalis</w:t>
            </w:r>
            <w:proofErr w:type="spellEnd"/>
            <w:r w:rsidRPr="00343EAF">
              <w:rPr>
                <w:rFonts w:ascii="Arial" w:hAnsi="Arial" w:cs="Arial"/>
                <w:b w:val="0"/>
                <w:bCs/>
                <w:color w:val="333333"/>
                <w:sz w:val="22"/>
                <w:shd w:val="clear" w:color="auto" w:fill="FFFFFF"/>
              </w:rPr>
              <w:t xml:space="preserve"> 2020</w:t>
            </w:r>
          </w:p>
          <w:p w14:paraId="6BBDF4B8" w14:textId="77777777" w:rsidR="00343EAF" w:rsidRPr="00343EAF" w:rsidRDefault="00343EAF" w:rsidP="00A04870">
            <w:pPr>
              <w:pStyle w:val="Punktygwne"/>
              <w:spacing w:before="0" w:after="0"/>
              <w:rPr>
                <w:rStyle w:val="Pogrubienie"/>
                <w:rFonts w:ascii="Open Sans" w:hAnsi="Open Sans" w:cs="Open Sans"/>
                <w:sz w:val="22"/>
              </w:rPr>
            </w:pPr>
            <w:bookmarkStart w:id="0" w:name="docTitle"/>
            <w:r w:rsidRPr="00343EAF">
              <w:rPr>
                <w:rStyle w:val="Pogrubienie"/>
                <w:rFonts w:ascii="Open Sans" w:hAnsi="Open Sans" w:cs="Open Sans"/>
                <w:color w:val="333333"/>
                <w:sz w:val="22"/>
              </w:rPr>
              <w:t>O</w:t>
            </w:r>
            <w:r w:rsidRPr="00343EAF">
              <w:rPr>
                <w:rStyle w:val="Pogrubienie"/>
                <w:rFonts w:ascii="Open Sans" w:hAnsi="Open Sans" w:cs="Open Sans"/>
                <w:sz w:val="22"/>
              </w:rPr>
              <w:t xml:space="preserve">. M. </w:t>
            </w:r>
            <w:r w:rsidRPr="00343EAF">
              <w:rPr>
                <w:rStyle w:val="Pogrubienie"/>
                <w:rFonts w:ascii="Open Sans" w:hAnsi="Open Sans" w:cs="Open Sans"/>
                <w:color w:val="333333"/>
                <w:sz w:val="22"/>
              </w:rPr>
              <w:t>Piaskowska (red.), Kodeks postępowania cywilnego. Postępowanie nieprocesowe. Postępowanie w razie zaginięcia lub zniszczenia akt. Postępowanie zabezpieczające. Komentarz aktualizowany</w:t>
            </w:r>
            <w:bookmarkEnd w:id="0"/>
            <w:r w:rsidRPr="00343EAF">
              <w:rPr>
                <w:rStyle w:val="Pogrubienie"/>
                <w:rFonts w:ascii="Open Sans" w:hAnsi="Open Sans" w:cs="Open Sans"/>
                <w:color w:val="333333"/>
                <w:sz w:val="22"/>
              </w:rPr>
              <w:t>,</w:t>
            </w:r>
            <w:r w:rsidRPr="00343EAF">
              <w:rPr>
                <w:rStyle w:val="Pogrubienie"/>
                <w:rFonts w:ascii="Open Sans" w:hAnsi="Open Sans" w:cs="Open Sans"/>
                <w:sz w:val="22"/>
              </w:rPr>
              <w:t xml:space="preserve"> Lex 2023</w:t>
            </w:r>
          </w:p>
          <w:p w14:paraId="68AE55F8" w14:textId="77777777" w:rsidR="00343EAF" w:rsidRDefault="00343EAF" w:rsidP="00A04870">
            <w:pPr>
              <w:pStyle w:val="Punktygwne"/>
              <w:spacing w:before="0" w:after="0"/>
              <w:rPr>
                <w:rStyle w:val="Pogrubienie"/>
                <w:rFonts w:ascii="Open Sans" w:hAnsi="Open Sans" w:cs="Open Sans"/>
                <w:sz w:val="22"/>
              </w:rPr>
            </w:pPr>
            <w:r w:rsidRPr="00343EAF">
              <w:rPr>
                <w:rStyle w:val="Pogrubienie"/>
                <w:rFonts w:ascii="Open Sans" w:hAnsi="Open Sans" w:cs="Open Sans"/>
                <w:color w:val="333333"/>
                <w:sz w:val="22"/>
              </w:rPr>
              <w:t>M</w:t>
            </w:r>
            <w:r w:rsidRPr="00343EAF">
              <w:rPr>
                <w:rStyle w:val="Pogrubienie"/>
                <w:rFonts w:ascii="Open Sans" w:hAnsi="Open Sans" w:cs="Open Sans"/>
                <w:sz w:val="22"/>
              </w:rPr>
              <w:t xml:space="preserve">. </w:t>
            </w:r>
            <w:r w:rsidRPr="00343EAF">
              <w:rPr>
                <w:rStyle w:val="Pogrubienie"/>
                <w:rFonts w:ascii="Open Sans" w:hAnsi="Open Sans" w:cs="Open Sans"/>
                <w:color w:val="333333"/>
                <w:sz w:val="22"/>
              </w:rPr>
              <w:t>Manowska (red.), Kodeks postępowania cywilnego. Komentarz aktualizowany. Tom II. Art. 478-1217,</w:t>
            </w:r>
            <w:r w:rsidRPr="00343EAF">
              <w:rPr>
                <w:rStyle w:val="Pogrubienie"/>
                <w:rFonts w:ascii="Open Sans" w:hAnsi="Open Sans" w:cs="Open Sans"/>
                <w:sz w:val="22"/>
              </w:rPr>
              <w:t xml:space="preserve"> Lex 2022</w:t>
            </w:r>
          </w:p>
          <w:p w14:paraId="03250C3D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K. Lubiński, Istota i charakter prawny działalności sądu w postępowaniu nieprocesowym, Warszawa 1985</w:t>
            </w:r>
          </w:p>
          <w:p w14:paraId="3F5322A1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K. Lubiński, Postępowanie o ubezwłasnowolnienie, Warszawa 1988</w:t>
            </w:r>
          </w:p>
          <w:p w14:paraId="7364433E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F. </w:t>
            </w:r>
            <w:proofErr w:type="spellStart"/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Zedler</w:t>
            </w:r>
            <w:proofErr w:type="spellEnd"/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Postępowanie opiekuńczo-wychowawcze, Warszawa 1985</w:t>
            </w:r>
          </w:p>
          <w:p w14:paraId="6874A0AD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Zieliński, Podział majątku wspólnego po ustaniu małżeńskiej wspólności majątkowej, Warszawa 1993</w:t>
            </w:r>
          </w:p>
          <w:p w14:paraId="5D44F020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Stempniak, Postępowanie o dział spadku, Warszawa 2010</w:t>
            </w:r>
          </w:p>
          <w:p w14:paraId="38BCEF51" w14:textId="77777777" w:rsidR="00883E33" w:rsidRPr="00FD6C5B" w:rsidRDefault="00883E33" w:rsidP="00883E3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FD6C5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A. Bartoszewicz, Postępowanie o uznanie za zmarłego i stwierdzenie zgonu, Warszawa 2007</w:t>
            </w:r>
          </w:p>
          <w:p w14:paraId="4596EFF9" w14:textId="4335BB49" w:rsidR="00883E33" w:rsidRPr="00B3189B" w:rsidRDefault="00883E33" w:rsidP="00883E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</w:pPr>
            <w:r w:rsidRPr="00B3189B">
              <w:rPr>
                <w:rFonts w:ascii="Corbel" w:eastAsia="Times New Roman" w:hAnsi="Corbel" w:cs="Tahoma"/>
                <w:b w:val="0"/>
                <w:bCs/>
                <w:color w:val="000000"/>
                <w:szCs w:val="24"/>
                <w:lang w:eastAsia="pl-PL"/>
              </w:rPr>
              <w:t>K. Markiewicz, Postępowanie w sprawach depozytowych, Warszawa 2007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1AF3" w14:textId="77777777" w:rsidR="008647BB" w:rsidRDefault="008647BB" w:rsidP="00C16ABF">
      <w:pPr>
        <w:spacing w:after="0" w:line="240" w:lineRule="auto"/>
      </w:pPr>
      <w:r>
        <w:separator/>
      </w:r>
    </w:p>
  </w:endnote>
  <w:endnote w:type="continuationSeparator" w:id="0">
    <w:p w14:paraId="64A09505" w14:textId="77777777" w:rsidR="008647BB" w:rsidRDefault="008647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6D28" w14:textId="77777777" w:rsidR="008647BB" w:rsidRDefault="008647BB" w:rsidP="00C16ABF">
      <w:pPr>
        <w:spacing w:after="0" w:line="240" w:lineRule="auto"/>
      </w:pPr>
      <w:r>
        <w:separator/>
      </w:r>
    </w:p>
  </w:footnote>
  <w:footnote w:type="continuationSeparator" w:id="0">
    <w:p w14:paraId="065D381A" w14:textId="77777777" w:rsidR="008647BB" w:rsidRDefault="008647BB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1001"/>
    <w:rsid w:val="00134B13"/>
    <w:rsid w:val="0013689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89"/>
    <w:rsid w:val="003151C5"/>
    <w:rsid w:val="003343CF"/>
    <w:rsid w:val="00343E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95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47F2"/>
    <w:rsid w:val="00671958"/>
    <w:rsid w:val="00675843"/>
    <w:rsid w:val="00696477"/>
    <w:rsid w:val="006A504E"/>
    <w:rsid w:val="006D050F"/>
    <w:rsid w:val="006D6139"/>
    <w:rsid w:val="006E5D65"/>
    <w:rsid w:val="006F1282"/>
    <w:rsid w:val="006F1FBC"/>
    <w:rsid w:val="006F31E2"/>
    <w:rsid w:val="007063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18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50"/>
    <w:rsid w:val="008449B3"/>
    <w:rsid w:val="008552A2"/>
    <w:rsid w:val="0085747A"/>
    <w:rsid w:val="008647BB"/>
    <w:rsid w:val="00883E3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6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87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189B"/>
    <w:rsid w:val="00B32A03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52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19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C4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43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2023-10-18T06:59:00Z</dcterms:created>
  <dcterms:modified xsi:type="dcterms:W3CDTF">2023-10-18T06:59:00Z</dcterms:modified>
</cp:coreProperties>
</file>